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426ED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ФОРМЕ</w:t>
      </w:r>
      <w:r w:rsidRPr="00F426ED">
        <w:rPr>
          <w:b/>
          <w:spacing w:val="-2"/>
          <w:sz w:val="28"/>
          <w:szCs w:val="28"/>
        </w:rPr>
        <w:t xml:space="preserve"> </w:t>
      </w:r>
      <w:r w:rsidRPr="00F426ED">
        <w:rPr>
          <w:b/>
          <w:bCs/>
          <w:sz w:val="26"/>
          <w:szCs w:val="26"/>
        </w:rPr>
        <w:t>№</w:t>
      </w:r>
      <w:r w:rsidRPr="00F426ED">
        <w:rPr>
          <w:b/>
          <w:bCs/>
          <w:sz w:val="28"/>
          <w:szCs w:val="28"/>
          <w:lang w:eastAsia="ru-RU"/>
        </w:rPr>
        <w:t xml:space="preserve"> </w:t>
      </w:r>
      <w:r w:rsidR="00F426ED" w:rsidRPr="00F426ED">
        <w:rPr>
          <w:b/>
          <w:bCs/>
          <w:sz w:val="28"/>
          <w:szCs w:val="28"/>
          <w:lang w:eastAsia="ru-RU"/>
        </w:rPr>
        <w:t>АЗЭ-ДМ/22-1631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bookmarkStart w:id="0" w:name="_Hlk104212576"/>
      <w:r w:rsidRPr="00F426E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использования: для ведения личного подсобного хозяйства</w:t>
      </w:r>
    </w:p>
    <w:p w:rsidR="00F426ED" w:rsidRPr="00F426ED" w:rsidRDefault="00F426ED" w:rsidP="00F426ED">
      <w:pPr>
        <w:jc w:val="center"/>
        <w:rPr>
          <w:sz w:val="28"/>
          <w:szCs w:val="28"/>
          <w:lang w:eastAsia="ru-RU"/>
        </w:rPr>
      </w:pPr>
      <w:r w:rsidRPr="00F426ED">
        <w:rPr>
          <w:sz w:val="28"/>
          <w:szCs w:val="28"/>
          <w:lang w:eastAsia="ru-RU"/>
        </w:rPr>
        <w:t>(приусадебный земельный участок)</w:t>
      </w:r>
      <w:bookmarkEnd w:id="0"/>
      <w:r w:rsidRPr="00F426ED">
        <w:rPr>
          <w:sz w:val="28"/>
          <w:szCs w:val="28"/>
        </w:rPr>
        <w:br/>
      </w:r>
    </w:p>
    <w:p w:rsidR="00C51947" w:rsidRPr="00F25820" w:rsidRDefault="00C51947" w:rsidP="00C51947">
      <w:pPr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F426E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426ED" w:rsidRPr="00F426ED">
        <w:rPr>
          <w:b/>
          <w:sz w:val="28"/>
          <w:szCs w:val="28"/>
          <w:lang w:eastAsia="ru-RU"/>
        </w:rPr>
        <w:t>00300060110323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26ED">
        <w:rPr>
          <w:b/>
          <w:sz w:val="28"/>
          <w:szCs w:val="28"/>
          <w:lang w:eastAsia="ru-RU"/>
        </w:rPr>
        <w:t>27</w:t>
      </w:r>
      <w:r w:rsidRPr="00F25820">
        <w:rPr>
          <w:b/>
          <w:sz w:val="28"/>
          <w:szCs w:val="28"/>
          <w:lang w:eastAsia="ru-RU"/>
        </w:rPr>
        <w:t>.0</w:t>
      </w:r>
      <w:r w:rsidR="00F426ED">
        <w:rPr>
          <w:b/>
          <w:sz w:val="28"/>
          <w:szCs w:val="28"/>
          <w:lang w:eastAsia="ru-RU"/>
        </w:rPr>
        <w:t>5</w:t>
      </w:r>
      <w:r w:rsidRPr="00F25820">
        <w:rPr>
          <w:b/>
          <w:sz w:val="28"/>
          <w:szCs w:val="28"/>
          <w:lang w:eastAsia="ru-RU"/>
        </w:rPr>
        <w:t>.202</w:t>
      </w:r>
      <w:r w:rsidR="00F426ED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</w:rPr>
        <w:t xml:space="preserve"> 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7D0F5F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7D0F5F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7D0F5F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7D0F5F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F426ED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426ED" w:rsidRPr="009B4D7C">
        <w:t xml:space="preserve">№ АЗЭ-ДМ/22-1631 на право заключения договора аренды земельного участка, государственная собственность на который </w:t>
      </w:r>
      <w:r w:rsidR="006821BF">
        <w:br/>
      </w:r>
      <w:r w:rsidR="00F426ED" w:rsidRPr="009B4D7C">
        <w:t xml:space="preserve"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D0F5F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7D0F5F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7D0F5F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7D0F5F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7D0F5F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7D0F5F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6821BF"/>
    <w:rsid w:val="007D0F5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03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2023-10-02T11:02:00Z</cp:lastPrinted>
  <dcterms:created xsi:type="dcterms:W3CDTF">2023-04-13T09:32:00Z</dcterms:created>
  <dcterms:modified xsi:type="dcterms:W3CDTF">2023-10-02T11:02:00Z</dcterms:modified>
</cp:coreProperties>
</file>